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988" w:rsidRPr="003C5141" w:rsidRDefault="0064298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642988" w:rsidRPr="003C5141" w:rsidRDefault="0064298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5B35CA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18325E" w:rsidRPr="0084148D" w:rsidTr="00642988">
        <w:trPr>
          <w:trHeight w:val="227"/>
        </w:trPr>
        <w:tc>
          <w:tcPr>
            <w:tcW w:w="2563" w:type="pct"/>
          </w:tcPr>
          <w:p w:rsidR="0018325E" w:rsidRPr="0084148D" w:rsidRDefault="00642988" w:rsidP="0064298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15.07.2025</w:t>
            </w:r>
          </w:p>
        </w:tc>
        <w:tc>
          <w:tcPr>
            <w:tcW w:w="2437" w:type="pct"/>
          </w:tcPr>
          <w:p w:rsidR="0018325E" w:rsidRPr="0084148D" w:rsidRDefault="00642988" w:rsidP="0064298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1312-13-п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8325E" w:rsidRDefault="0018325E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B35CA" w:rsidRPr="0084148D" w:rsidRDefault="005B35CA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B35CA" w:rsidRDefault="005B35CA" w:rsidP="005B35CA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B35CA" w:rsidRDefault="005B35CA" w:rsidP="005B35CA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5B35CA" w:rsidRDefault="005B35CA" w:rsidP="005B35CA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16.12.2024 № 2147-п «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>О муниципальной</w:t>
      </w:r>
      <w:r w:rsidRPr="00CF744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B35CA" w:rsidRDefault="005B35CA" w:rsidP="005B35CA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программе города Югорска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B35CA" w:rsidRPr="00CF7445" w:rsidRDefault="005B35CA" w:rsidP="005B35CA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</w:p>
    <w:p w:rsidR="005B35CA" w:rsidRPr="00865C55" w:rsidRDefault="005B35CA" w:rsidP="005B35C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B35CA" w:rsidRDefault="005B35CA" w:rsidP="005B35C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B35CA" w:rsidRPr="00CC0F2C" w:rsidRDefault="005B35CA" w:rsidP="005B35C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B35CA" w:rsidRPr="003949BD" w:rsidRDefault="005B35CA" w:rsidP="005B35CA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949BD">
        <w:rPr>
          <w:rFonts w:ascii="PT Astra Serif" w:hAnsi="PT Astra Serif"/>
          <w:sz w:val="28"/>
          <w:szCs w:val="28"/>
        </w:rPr>
        <w:t xml:space="preserve">В соответствии с </w:t>
      </w:r>
      <w:r w:rsidRPr="003949BD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решением Думы города Югорска от 30.05.2025 № 39 «О внесении изменений в решение Думы города Югорска от 20.12.2024 </w:t>
      </w:r>
      <w:r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              </w:t>
      </w:r>
      <w:r w:rsidRPr="003949BD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№ 102 «О бюджете города Югорска на 2025 год и на плановый период 2026 </w:t>
      </w:r>
      <w:r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</w:t>
      </w:r>
      <w:r w:rsidRPr="003949BD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и 2027 годов»</w:t>
      </w:r>
      <w:r w:rsidRPr="003949BD">
        <w:rPr>
          <w:rFonts w:ascii="PT Astra Serif" w:hAnsi="PT Astra Serif"/>
          <w:sz w:val="28"/>
          <w:szCs w:val="28"/>
        </w:rPr>
        <w:t>, 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</w:t>
      </w:r>
      <w:r w:rsidRPr="003949BD">
        <w:rPr>
          <w:rFonts w:ascii="PT Astra Serif" w:hAnsi="PT Astra Serif"/>
          <w:bCs/>
          <w:sz w:val="28"/>
          <w:szCs w:val="28"/>
        </w:rPr>
        <w:t>»</w:t>
      </w:r>
      <w:r w:rsidRPr="003949BD">
        <w:rPr>
          <w:rFonts w:ascii="PT Astra Serif" w:hAnsi="PT Astra Serif"/>
          <w:sz w:val="28"/>
          <w:szCs w:val="28"/>
        </w:rPr>
        <w:t>:</w:t>
      </w:r>
      <w:proofErr w:type="gramEnd"/>
    </w:p>
    <w:p w:rsidR="005B35CA" w:rsidRDefault="005B35CA" w:rsidP="005B35CA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sz w:val="28"/>
          <w:szCs w:val="28"/>
          <w:lang w:eastAsia="en-US"/>
        </w:rPr>
        <w:t>1.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EA74B9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приложение к постановлению администрации города Югорска от 16.12.2024 № 2147-п «О муниципальной программе города Югорска «Развитие образования» </w:t>
      </w:r>
      <w:r w:rsidRPr="00FA2696">
        <w:rPr>
          <w:rFonts w:ascii="PT Astra Serif" w:eastAsia="Calibri" w:hAnsi="PT Astra Serif"/>
          <w:sz w:val="28"/>
          <w:szCs w:val="28"/>
          <w:lang w:eastAsia="en-US"/>
        </w:rPr>
        <w:t xml:space="preserve">(с изменениями от </w:t>
      </w:r>
      <w:r>
        <w:rPr>
          <w:rFonts w:ascii="PT Astra Serif" w:eastAsia="Calibri" w:hAnsi="PT Astra Serif"/>
          <w:sz w:val="28"/>
          <w:szCs w:val="28"/>
          <w:lang w:eastAsia="en-US"/>
        </w:rPr>
        <w:t>03</w:t>
      </w:r>
      <w:r w:rsidRPr="00FA2696">
        <w:rPr>
          <w:rFonts w:ascii="PT Astra Serif" w:eastAsia="Calibri" w:hAnsi="PT Astra Serif"/>
          <w:sz w:val="28"/>
          <w:szCs w:val="28"/>
          <w:lang w:eastAsia="en-US"/>
        </w:rPr>
        <w:t>.0</w:t>
      </w: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FA2696">
        <w:rPr>
          <w:rFonts w:ascii="PT Astra Serif" w:eastAsia="Calibri" w:hAnsi="PT Astra Serif"/>
          <w:sz w:val="28"/>
          <w:szCs w:val="28"/>
          <w:lang w:eastAsia="en-US"/>
        </w:rPr>
        <w:t xml:space="preserve">.2025 № </w:t>
      </w:r>
      <w:r>
        <w:rPr>
          <w:rFonts w:ascii="PT Astra Serif" w:eastAsia="Calibri" w:hAnsi="PT Astra Serif"/>
          <w:sz w:val="28"/>
          <w:szCs w:val="28"/>
          <w:lang w:eastAsia="en-US"/>
        </w:rPr>
        <w:t>539</w:t>
      </w:r>
      <w:r w:rsidRPr="00FA2696">
        <w:rPr>
          <w:rFonts w:ascii="PT Astra Serif" w:eastAsia="Calibri" w:hAnsi="PT Astra Serif"/>
          <w:sz w:val="28"/>
          <w:szCs w:val="28"/>
          <w:lang w:eastAsia="en-US"/>
        </w:rPr>
        <w:t>-п)</w:t>
      </w:r>
      <w:r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A74B9">
        <w:rPr>
          <w:rFonts w:ascii="PT Astra Serif" w:eastAsia="Calibri" w:hAnsi="PT Astra Serif"/>
          <w:sz w:val="28"/>
          <w:szCs w:val="28"/>
          <w:lang w:eastAsia="en-US"/>
        </w:rPr>
        <w:t xml:space="preserve">следующие изменения: </w:t>
      </w:r>
    </w:p>
    <w:p w:rsidR="005B35CA" w:rsidRPr="003949BD" w:rsidRDefault="005B35CA" w:rsidP="005B35CA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>
        <w:rPr>
          <w:rFonts w:ascii="PT Astra Serif" w:eastAsia="Calibri" w:hAnsi="PT Astra Serif"/>
          <w:kern w:val="1"/>
          <w:sz w:val="28"/>
          <w:szCs w:val="28"/>
          <w:lang w:eastAsia="en-US"/>
        </w:rPr>
        <w:t>1.1. </w:t>
      </w: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Строку «</w:t>
      </w:r>
      <w:r w:rsidRPr="003949BD">
        <w:rPr>
          <w:rFonts w:ascii="PT Astra Serif" w:eastAsia="Calibri" w:hAnsi="PT Astra Serif"/>
          <w:sz w:val="28"/>
          <w:szCs w:val="28"/>
          <w:lang w:eastAsia="en-US"/>
        </w:rPr>
        <w:t>Объемы финансового обеспечения за весь период реализации»</w:t>
      </w: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 xml:space="preserve"> раздела 1 изложить в следующей редакции:</w:t>
      </w:r>
    </w:p>
    <w:p w:rsidR="005B35CA" w:rsidRPr="003949BD" w:rsidRDefault="005B35CA" w:rsidP="005B35CA">
      <w:pPr>
        <w:suppressAutoHyphens w:val="0"/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5B35CA" w:rsidRPr="003949BD" w:rsidTr="00642988">
        <w:tc>
          <w:tcPr>
            <w:tcW w:w="4820" w:type="dxa"/>
            <w:shd w:val="clear" w:color="auto" w:fill="auto"/>
          </w:tcPr>
          <w:p w:rsidR="005B35CA" w:rsidRPr="003949BD" w:rsidRDefault="005B35CA" w:rsidP="005B35CA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49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642" w:type="dxa"/>
            <w:shd w:val="clear" w:color="auto" w:fill="auto"/>
          </w:tcPr>
          <w:p w:rsidR="005B35CA" w:rsidRPr="003949BD" w:rsidRDefault="005B35CA" w:rsidP="005B35CA">
            <w:pPr>
              <w:suppressAutoHyphens w:val="0"/>
              <w:spacing w:line="276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B91AF3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14 736 812,7 тыс. рублей</w:t>
            </w:r>
          </w:p>
        </w:tc>
      </w:tr>
    </w:tbl>
    <w:p w:rsidR="005B35CA" w:rsidRPr="003949BD" w:rsidRDefault="005B35CA" w:rsidP="005B35CA">
      <w:pPr>
        <w:suppressAutoHyphens w:val="0"/>
        <w:spacing w:line="276" w:lineRule="auto"/>
        <w:jc w:val="right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».</w:t>
      </w:r>
    </w:p>
    <w:p w:rsidR="005B35CA" w:rsidRPr="003949BD" w:rsidRDefault="005B35CA" w:rsidP="005B35CA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1.2. Раздел 5 изложить в новой редакции (приложение).</w:t>
      </w:r>
    </w:p>
    <w:p w:rsidR="005B35CA" w:rsidRDefault="005B35CA" w:rsidP="005B35CA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</w:t>
      </w:r>
      <w:r w:rsidRPr="003949BD">
        <w:rPr>
          <w:rFonts w:ascii="PT Astra Serif" w:eastAsia="Calibri" w:hAnsi="PT Astra Serif"/>
          <w:bCs/>
          <w:sz w:val="28"/>
          <w:szCs w:val="28"/>
          <w:lang w:eastAsia="en-US"/>
        </w:rPr>
        <w:t>в государственной автоматизированной системе «Управление».</w:t>
      </w:r>
    </w:p>
    <w:p w:rsidR="005B35CA" w:rsidRDefault="005B35CA" w:rsidP="005B35CA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025A">
        <w:rPr>
          <w:rFonts w:ascii="PT Astra Serif" w:eastAsia="Calibri" w:hAnsi="PT Astra Serif"/>
          <w:sz w:val="28"/>
          <w:szCs w:val="28"/>
          <w:lang w:eastAsia="en-US"/>
        </w:rPr>
        <w:t>3.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9025A">
        <w:rPr>
          <w:rFonts w:ascii="PT Astra Serif" w:eastAsia="Calibri" w:hAnsi="PT Astra Serif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5B35CA" w:rsidRPr="003949BD" w:rsidRDefault="005B35CA" w:rsidP="005B35CA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Pr="003949BD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 выполнением постановления возложить на замест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ителя главы города Югорска </w:t>
      </w:r>
      <w:proofErr w:type="spellStart"/>
      <w:r w:rsidRPr="003949BD">
        <w:rPr>
          <w:rFonts w:ascii="PT Astra Serif" w:eastAsia="Calibri" w:hAnsi="PT Astra Serif"/>
          <w:sz w:val="28"/>
          <w:szCs w:val="28"/>
          <w:lang w:eastAsia="en-US"/>
        </w:rPr>
        <w:t>Носкову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Л.И</w:t>
      </w:r>
      <w:r w:rsidRPr="003949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41928" w:rsidRPr="00865C55" w:rsidRDefault="00A41928" w:rsidP="005B35CA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5B35CA" w:rsidRDefault="005B35CA" w:rsidP="00A41928">
      <w:pPr>
        <w:rPr>
          <w:rFonts w:ascii="PT Astra Serif" w:hAnsi="PT Astra Serif"/>
          <w:sz w:val="28"/>
          <w:szCs w:val="26"/>
        </w:rPr>
      </w:pPr>
    </w:p>
    <w:p w:rsidR="0018325E" w:rsidRPr="0018325E" w:rsidRDefault="0018325E" w:rsidP="0018325E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18325E" w:rsidRPr="00B36297" w:rsidTr="00642988">
        <w:trPr>
          <w:trHeight w:val="1610"/>
        </w:trPr>
        <w:tc>
          <w:tcPr>
            <w:tcW w:w="3176" w:type="dxa"/>
          </w:tcPr>
          <w:p w:rsidR="0018325E" w:rsidRPr="00BB578A" w:rsidRDefault="0018325E" w:rsidP="0064298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18325E" w:rsidRPr="00B36297" w:rsidRDefault="0018325E" w:rsidP="00642988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18325E" w:rsidRPr="00BB578A" w:rsidRDefault="0018325E" w:rsidP="0064298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B35CA" w:rsidRDefault="005B35CA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5B35CA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18325E" w:rsidRPr="00A80D6A" w:rsidRDefault="000A3396" w:rsidP="0018325E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15.07.2025</w:t>
      </w:r>
      <w:bookmarkStart w:id="0" w:name="_GoBack"/>
      <w:bookmarkEnd w:id="0"/>
      <w:r w:rsidR="00642988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>1312-13-п</w:t>
      </w:r>
    </w:p>
    <w:p w:rsidR="00A41928" w:rsidRDefault="00A41928" w:rsidP="00A41928">
      <w:pPr>
        <w:rPr>
          <w:rFonts w:ascii="PT Astra Serif" w:hAnsi="PT Astra Serif"/>
          <w:sz w:val="28"/>
          <w:szCs w:val="26"/>
        </w:rPr>
      </w:pPr>
    </w:p>
    <w:p w:rsidR="005B35CA" w:rsidRPr="005B35CA" w:rsidRDefault="005B35CA" w:rsidP="005B35CA">
      <w:pPr>
        <w:suppressAutoHyphens w:val="0"/>
        <w:rPr>
          <w:rFonts w:ascii="PT Astra Serif" w:eastAsia="Calibri" w:hAnsi="PT Astra Serif"/>
          <w:sz w:val="28"/>
          <w:szCs w:val="28"/>
          <w:lang w:eastAsia="en-US"/>
        </w:rPr>
      </w:pPr>
      <w:r w:rsidRPr="005B35CA">
        <w:rPr>
          <w:rFonts w:ascii="PT Astra Serif" w:eastAsia="Calibri" w:hAnsi="PT Astra Serif"/>
          <w:sz w:val="28"/>
          <w:szCs w:val="28"/>
          <w:lang w:eastAsia="en-US"/>
        </w:rPr>
        <w:t>5. Финансовое обеспечение муниципальной программы</w:t>
      </w: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66"/>
        <w:gridCol w:w="3531"/>
        <w:gridCol w:w="1541"/>
        <w:gridCol w:w="1700"/>
        <w:gridCol w:w="1278"/>
        <w:gridCol w:w="1561"/>
        <w:gridCol w:w="1419"/>
        <w:gridCol w:w="1561"/>
        <w:gridCol w:w="1629"/>
      </w:tblGrid>
      <w:tr w:rsidR="005B35CA" w:rsidRPr="00B91AF3" w:rsidTr="005B35CA">
        <w:trPr>
          <w:trHeight w:val="315"/>
          <w:tblHeader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N</w:t>
            </w:r>
            <w:r>
              <w:t xml:space="preserve"> </w:t>
            </w:r>
            <w:proofErr w:type="gramStart"/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61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5B35CA" w:rsidRPr="00B91AF3" w:rsidTr="005B35CA">
        <w:trPr>
          <w:trHeight w:val="467"/>
          <w:tblHeader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Всего </w:t>
            </w:r>
          </w:p>
        </w:tc>
      </w:tr>
      <w:tr w:rsidR="005B35CA" w:rsidRPr="00B91AF3" w:rsidTr="005B35CA">
        <w:trPr>
          <w:trHeight w:val="13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5B35CA" w:rsidRPr="00B91AF3" w:rsidTr="005B35CA">
        <w:trPr>
          <w:trHeight w:val="829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2 562 194,5 </w:t>
            </w:r>
          </w:p>
        </w:tc>
        <w:tc>
          <w:tcPr>
            <w:tcW w:w="57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 2 566 487,5</w:t>
            </w:r>
          </w:p>
        </w:tc>
        <w:tc>
          <w:tcPr>
            <w:tcW w:w="43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2 421 122,8</w:t>
            </w:r>
          </w:p>
        </w:tc>
        <w:tc>
          <w:tcPr>
            <w:tcW w:w="52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2 395 669,3</w:t>
            </w:r>
          </w:p>
        </w:tc>
        <w:tc>
          <w:tcPr>
            <w:tcW w:w="48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2 395 669,3</w:t>
            </w:r>
          </w:p>
        </w:tc>
        <w:tc>
          <w:tcPr>
            <w:tcW w:w="52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2 395 669,3</w:t>
            </w:r>
          </w:p>
        </w:tc>
        <w:tc>
          <w:tcPr>
            <w:tcW w:w="55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14 736 812,7</w:t>
            </w:r>
          </w:p>
        </w:tc>
      </w:tr>
      <w:tr w:rsidR="005B35CA" w:rsidRPr="00B91AF3" w:rsidTr="005B35CA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74 103,7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70 164,3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416 711,6</w:t>
            </w:r>
          </w:p>
        </w:tc>
      </w:tr>
      <w:tr w:rsidR="005B35CA" w:rsidRPr="00B91AF3" w:rsidTr="005B35CA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1 884 673,7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1 884 340,6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1 742 896,5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10 740 600,3</w:t>
            </w:r>
          </w:p>
        </w:tc>
      </w:tr>
      <w:tr w:rsidR="005B35CA" w:rsidRPr="00B91AF3" w:rsidTr="005B35CA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483 541,6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488 360,8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481 548,7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456 095,2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456 095,2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456 095,2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2 821 736,7</w:t>
            </w:r>
          </w:p>
        </w:tc>
      </w:tr>
      <w:tr w:rsidR="005B35CA" w:rsidRPr="00B91AF3" w:rsidTr="005B35CA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119 875,5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123 621,8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757 764,1</w:t>
            </w:r>
          </w:p>
        </w:tc>
      </w:tr>
      <w:tr w:rsidR="005B35CA" w:rsidRPr="00B91AF3" w:rsidTr="005B35CA">
        <w:trPr>
          <w:trHeight w:val="58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Региональный проект "Педагоги и наставники"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60 831,9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59 921,4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358 069,7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59 743,3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58 816,3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351 303,2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1 070,9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1 087,1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6 657,6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108,9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123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Содействие развитию дошкольного и общего образования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2 311 209,8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2 313 870,5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2 168 565,5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2 168 565,5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2 168 565,5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2 168 565,5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13 299 342,3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14 360,4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11 348,0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9 925,0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9 925,0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9 925,0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9 925,0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65 408,4 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1 844 085,4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1 844 087,1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1 702 605,2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10 498 593,3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348 386,6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349 882,9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343 140,7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343 140,7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343 140,7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343 140,7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2 070 832,3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104 377,4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108 552,5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112 894,6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112 894,6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112 894,6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112 894,6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664 508,3</w:t>
            </w:r>
          </w:p>
        </w:tc>
      </w:tr>
      <w:tr w:rsidR="005B35CA" w:rsidRPr="00B91AF3" w:rsidTr="005B35CA">
        <w:trPr>
          <w:trHeight w:val="87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Качество образования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2 674,4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2 674,4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2 674,4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16 046,4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2 674,4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2 674,4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2 674,4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16 046,4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97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Содействие развитию отдыха и оздоровления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50 754,4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50 324,2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50 927,0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50 927,0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50 927,0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50 927,0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304 786,6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31 090,4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31 090,4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186 542,4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4 164,5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24 988,4 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15 498,1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15 069,3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93 255,8</w:t>
            </w:r>
          </w:p>
        </w:tc>
      </w:tr>
      <w:tr w:rsidR="005B35CA" w:rsidRPr="00B91AF3" w:rsidTr="005B35CA">
        <w:trPr>
          <w:trHeight w:val="123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Содействие развитию дополнительного образования детей, воспитания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21 446,0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122 352,5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23 457,6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17 536,4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98 894,9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201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Комплексная безопасность образовательных организаций и учреждений, подведомственных Управлению образования администрации города Югорска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14 374,9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25 523,7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25 453,5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65 352,1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408,00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13 966,9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25 523,7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25 453,5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64 944,1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144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Обеспечение </w:t>
            </w:r>
            <w:proofErr w:type="gramStart"/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деятельности Управления образования администрации города</w:t>
            </w:r>
            <w:proofErr w:type="gramEnd"/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Югорска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23 609,6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23 500,0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23 500,0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141 109,6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7.3.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23 609,6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141 109,6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172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Финансовое и организационно-методическое обеспечение функционирования муниципальной системы образования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77 293,5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429 753,5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1 435,0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1 492,0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1 492,0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8 895,0 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75 858,5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420 858,5</w:t>
            </w:r>
          </w:p>
        </w:tc>
      </w:tr>
      <w:tr w:rsidR="005B35CA" w:rsidRPr="00B91AF3" w:rsidTr="005B35CA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1AF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CA" w:rsidRPr="00B91AF3" w:rsidRDefault="005B35CA" w:rsidP="006429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B40204" w:rsidRPr="005B35CA" w:rsidRDefault="00B40204" w:rsidP="005B35C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B40204" w:rsidRPr="005B35CA" w:rsidSect="005B35CA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88" w:rsidRDefault="00642988" w:rsidP="003C5141">
      <w:r>
        <w:separator/>
      </w:r>
    </w:p>
  </w:endnote>
  <w:endnote w:type="continuationSeparator" w:id="0">
    <w:p w:rsidR="00642988" w:rsidRDefault="0064298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88" w:rsidRDefault="00642988" w:rsidP="003C5141">
      <w:r>
        <w:separator/>
      </w:r>
    </w:p>
  </w:footnote>
  <w:footnote w:type="continuationSeparator" w:id="0">
    <w:p w:rsidR="00642988" w:rsidRDefault="0064298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642988" w:rsidRPr="0084148D" w:rsidRDefault="00642988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0A3396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-1522861899"/>
      <w:docPartObj>
        <w:docPartGallery w:val="Page Numbers (Top of Page)"/>
        <w:docPartUnique/>
      </w:docPartObj>
    </w:sdtPr>
    <w:sdtContent>
      <w:p w:rsidR="00642988" w:rsidRPr="005B35CA" w:rsidRDefault="00642988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5B35CA">
          <w:rPr>
            <w:rFonts w:ascii="PT Astra Serif" w:hAnsi="PT Astra Serif"/>
            <w:sz w:val="22"/>
            <w:szCs w:val="22"/>
          </w:rPr>
          <w:fldChar w:fldCharType="begin"/>
        </w:r>
        <w:r w:rsidRPr="005B35CA">
          <w:rPr>
            <w:rFonts w:ascii="PT Astra Serif" w:hAnsi="PT Astra Serif"/>
            <w:sz w:val="22"/>
            <w:szCs w:val="22"/>
          </w:rPr>
          <w:instrText>PAGE   \* MERGEFORMAT</w:instrText>
        </w:r>
        <w:r w:rsidRPr="005B35CA">
          <w:rPr>
            <w:rFonts w:ascii="PT Astra Serif" w:hAnsi="PT Astra Serif"/>
            <w:sz w:val="22"/>
            <w:szCs w:val="22"/>
          </w:rPr>
          <w:fldChar w:fldCharType="separate"/>
        </w:r>
        <w:r w:rsidR="000A3396">
          <w:rPr>
            <w:rFonts w:ascii="PT Astra Serif" w:hAnsi="PT Astra Serif"/>
            <w:noProof/>
            <w:sz w:val="22"/>
            <w:szCs w:val="22"/>
          </w:rPr>
          <w:t>3</w:t>
        </w:r>
        <w:r w:rsidRPr="005B35C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642988" w:rsidRDefault="006429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A3396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325E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B35CA"/>
    <w:rsid w:val="00624190"/>
    <w:rsid w:val="00642988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6</Pages>
  <Words>1041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15</cp:revision>
  <cp:lastPrinted>2025-07-14T07:04:00Z</cp:lastPrinted>
  <dcterms:created xsi:type="dcterms:W3CDTF">2023-05-29T06:47:00Z</dcterms:created>
  <dcterms:modified xsi:type="dcterms:W3CDTF">2025-07-15T05:24:00Z</dcterms:modified>
</cp:coreProperties>
</file>